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swplpbu3pzxa" w:id="0"/>
      <w:bookmarkEnd w:id="0"/>
      <w:r w:rsidDel="00000000" w:rsidR="00000000" w:rsidRPr="00000000">
        <w:rPr>
          <w:rtl w:val="0"/>
        </w:rPr>
        <w:t xml:space="preserve">Innspill til Høyres programkomité for nytt stortingsprogram i 2021 fra Velferdstinget i Oslo og Akershus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Velferdstinget i Oslo og Akershus er et studentorgan som representerer rundt 70 000 studenter i Oslo og omegn i politiske spørsmål og alt som omhandler studentvelferd.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 vil først takke for muligheten til å komme med innspill til deres nye stortingsprogram. Vi har tatt en titt på programkomiteens førsteutkast og har følgende innspill: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Studentvelferd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Endre fra:</w:t>
      </w:r>
    </w:p>
    <w:p w:rsidR="00000000" w:rsidDel="00000000" w:rsidP="00000000" w:rsidRDefault="00000000" w:rsidRPr="00000000" w14:paraId="0000000A">
      <w:pPr>
        <w:rPr/>
      </w:pPr>
      <w:r w:rsidDel="00000000" w:rsidR="00000000" w:rsidRPr="00000000">
        <w:rPr>
          <w:rtl w:val="0"/>
        </w:rPr>
        <w:t xml:space="preserve">1129 - Fortsette å øke studiestøtten utover pris og lønnsvekst.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Endre til:</w:t>
      </w:r>
    </w:p>
    <w:p w:rsidR="00000000" w:rsidDel="00000000" w:rsidP="00000000" w:rsidRDefault="00000000" w:rsidRPr="00000000" w14:paraId="0000000D">
      <w:pPr>
        <w:rPr/>
      </w:pPr>
      <w:r w:rsidDel="00000000" w:rsidR="00000000" w:rsidRPr="00000000">
        <w:rPr>
          <w:rtl w:val="0"/>
        </w:rPr>
        <w:t xml:space="preserve">1129 - Knytte studiestøtten til grunnbeløpet, og øke den til 1.5G.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Begrunnelse:</w:t>
      </w:r>
      <w:r w:rsidDel="00000000" w:rsidR="00000000" w:rsidRPr="00000000">
        <w:rPr>
          <w:rtl w:val="0"/>
        </w:rPr>
        <w:t xml:space="preserve"> Studenter er bærebjelken for framtidens samfunn og bærekraftig utvikling. Det er svært viktig at så mange studenter som mulig evner å fullføre studiene sine og at evnen til å fullføre studiene ikke avhenger av om en kan få økonomisk hjelp hjemmefra eller ikke. Å knytte studiestøtten til 1.5G vil bidra til at alle vil ha lik rett til utdanning, og gi trygge og forutsigbare økonomiske rammer som ikke eksisterer per dags dato for studenter i Norge. 1.5G er en investering i fremtiden hvor vi er helt avhengig av kompetansen fra studenter som fullfører høyere utdanning.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Endre fra:</w:t>
      </w:r>
    </w:p>
    <w:p w:rsidR="00000000" w:rsidDel="00000000" w:rsidP="00000000" w:rsidRDefault="00000000" w:rsidRPr="00000000" w14:paraId="00000012">
      <w:pPr>
        <w:rPr/>
      </w:pPr>
      <w:r w:rsidDel="00000000" w:rsidR="00000000" w:rsidRPr="00000000">
        <w:rPr>
          <w:rtl w:val="0"/>
        </w:rPr>
        <w:t xml:space="preserve">1136 - Fortsette å bygge flere studentboliger.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Endre til:</w:t>
      </w:r>
    </w:p>
    <w:p w:rsidR="00000000" w:rsidDel="00000000" w:rsidP="00000000" w:rsidRDefault="00000000" w:rsidRPr="00000000" w14:paraId="00000015">
      <w:pPr>
        <w:rPr/>
      </w:pPr>
      <w:r w:rsidDel="00000000" w:rsidR="00000000" w:rsidRPr="00000000">
        <w:rPr>
          <w:rtl w:val="0"/>
        </w:rPr>
        <w:t xml:space="preserve">1136 - Bygge 3000 studentboliger i året og gjennomføre årlige økninger av både kostnadsramme og tilskuddsbeløp for studentboliger, samt innføre en permanent ordning for tilskudd til rehabilitering av studentboliger i den årlige bevilgningen til studentboliger.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Begrunnelse: </w:t>
      </w:r>
      <w:r w:rsidDel="00000000" w:rsidR="00000000" w:rsidRPr="00000000">
        <w:rPr>
          <w:rtl w:val="0"/>
        </w:rPr>
        <w:t xml:space="preserve">For å oppnå 20% dekningsgrad i tråd med Norsk Studentorganisasjon sin vedtatte politikk er det viktig å forplikte seg til et konkret tall, herunder 3000 boliger i året. Kostnadsrammen gjør det også utfordrende å bygge flere studentboliger i Oslo i dag. I dag er både kostnadsrammen og tilskuddsrammen for lav. Det er også viktig å innlemme tilskudd for rehabilitering av studentboliger i tilskuddsrammen da det vil være en solid økonomisk investering i bærekraftige bygg hvor man slipper å kun insentivere i riving/nybygg. Å beholde eksisterende bygningsmasse så langt det lar seg gjøre er som oftest mer klima- og ressursvennlig enn å bygge nytt.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Legge til punkt: </w:t>
      </w:r>
    </w:p>
    <w:p w:rsidR="00000000" w:rsidDel="00000000" w:rsidP="00000000" w:rsidRDefault="00000000" w:rsidRPr="00000000" w14:paraId="0000001B">
      <w:pPr>
        <w:rPr/>
      </w:pPr>
      <w:r w:rsidDel="00000000" w:rsidR="00000000" w:rsidRPr="00000000">
        <w:rPr>
          <w:rtl w:val="0"/>
        </w:rPr>
        <w:t xml:space="preserve">1141 - Gjenopprette konverteringsordningen hvor man får samme andel stipend uavhengig av om man fullfører graden sin på normert tid, eller bytter studie underveis.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Begrunnelse:</w:t>
      </w:r>
    </w:p>
    <w:p w:rsidR="00000000" w:rsidDel="00000000" w:rsidP="00000000" w:rsidRDefault="00000000" w:rsidRPr="00000000" w14:paraId="0000001E">
      <w:pPr>
        <w:rPr/>
      </w:pPr>
      <w:r w:rsidDel="00000000" w:rsidR="00000000" w:rsidRPr="00000000">
        <w:rPr>
          <w:rtl w:val="0"/>
        </w:rPr>
        <w:t xml:space="preserve">Endringen i konverteringsordningen med krav om fullført grad for høyere andel stipend påvirker de svakeste og mest sårbare studentene negativt. Mange nye studenter finner ikke karriereveien sin på det første studiet de begynner på, og blir lidende under endringene som er ut. Endringen av konverteringsordningen forårsaker i verste fall at flere studenter faller utenfor når den økonomiske belastningen blir for stor, som igjen fører til at de ikke klarer å fullføre studiene sine.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Legge til punkt:</w:t>
      </w:r>
    </w:p>
    <w:p w:rsidR="00000000" w:rsidDel="00000000" w:rsidP="00000000" w:rsidRDefault="00000000" w:rsidRPr="00000000" w14:paraId="00000022">
      <w:pPr>
        <w:ind w:left="0" w:firstLine="0"/>
        <w:rPr/>
      </w:pPr>
      <w:r w:rsidDel="00000000" w:rsidR="00000000" w:rsidRPr="00000000">
        <w:rPr>
          <w:rtl w:val="0"/>
        </w:rPr>
        <w:t xml:space="preserve">1141 - Fjerne Lånekassens inntektsgrense for studiestøtte.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Begrunnelse:</w:t>
      </w:r>
    </w:p>
    <w:p w:rsidR="00000000" w:rsidDel="00000000" w:rsidP="00000000" w:rsidRDefault="00000000" w:rsidRPr="00000000" w14:paraId="00000025">
      <w:pPr>
        <w:rPr/>
      </w:pPr>
      <w:r w:rsidDel="00000000" w:rsidR="00000000" w:rsidRPr="00000000">
        <w:rPr>
          <w:rtl w:val="0"/>
        </w:rPr>
        <w:t xml:space="preserve">Å fjerne inntektsgrensen vil være med på å gi studenter som jobber forutsigbarhet i    </w:t>
      </w:r>
    </w:p>
    <w:p w:rsidR="00000000" w:rsidDel="00000000" w:rsidP="00000000" w:rsidRDefault="00000000" w:rsidRPr="00000000" w14:paraId="00000026">
      <w:pPr>
        <w:rPr/>
      </w:pPr>
      <w:r w:rsidDel="00000000" w:rsidR="00000000" w:rsidRPr="00000000">
        <w:rPr>
          <w:rtl w:val="0"/>
        </w:rPr>
        <w:t xml:space="preserve">jobb og studier. Vi mener studenter som ønsker å jobbe ved siden av studiet og bidra </w:t>
      </w:r>
    </w:p>
    <w:p w:rsidR="00000000" w:rsidDel="00000000" w:rsidP="00000000" w:rsidRDefault="00000000" w:rsidRPr="00000000" w14:paraId="00000027">
      <w:pPr>
        <w:rPr/>
      </w:pPr>
      <w:r w:rsidDel="00000000" w:rsidR="00000000" w:rsidRPr="00000000">
        <w:rPr>
          <w:rtl w:val="0"/>
        </w:rPr>
        <w:t xml:space="preserve">til verdiskapning ikke skal straffes ved at muligheten for at de får fullt stipend blir borte.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Høyere utdanning og forskning</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Legge til punkt: </w:t>
      </w:r>
    </w:p>
    <w:p w:rsidR="00000000" w:rsidDel="00000000" w:rsidP="00000000" w:rsidRDefault="00000000" w:rsidRPr="00000000" w14:paraId="0000002C">
      <w:pPr>
        <w:rPr>
          <w:color w:val="222222"/>
          <w:highlight w:val="white"/>
        </w:rPr>
      </w:pPr>
      <w:r w:rsidDel="00000000" w:rsidR="00000000" w:rsidRPr="00000000">
        <w:rPr>
          <w:rtl w:val="0"/>
        </w:rPr>
        <w:t xml:space="preserve">1118 - </w:t>
      </w:r>
      <w:r w:rsidDel="00000000" w:rsidR="00000000" w:rsidRPr="00000000">
        <w:rPr>
          <w:color w:val="222222"/>
          <w:highlight w:val="white"/>
          <w:rtl w:val="0"/>
        </w:rPr>
        <w:t xml:space="preserve">Gratisprinsippet skal videreføres.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Begrunnelse:</w:t>
      </w:r>
    </w:p>
    <w:p w:rsidR="00000000" w:rsidDel="00000000" w:rsidP="00000000" w:rsidRDefault="00000000" w:rsidRPr="00000000" w14:paraId="0000002F">
      <w:pPr>
        <w:rPr/>
      </w:pPr>
      <w:r w:rsidDel="00000000" w:rsidR="00000000" w:rsidRPr="00000000">
        <w:rPr>
          <w:rtl w:val="0"/>
        </w:rPr>
        <w:t xml:space="preserve">Dette punktet står i deres nåværende stortingsprogram, men ikke i programutkastet for 2021. Gratisprinsippet i høyere utdanning er fundamentalt for å sikre lik rett til utdanning i Norge og et samfunn hvor alle uavhengig av bakgrunn har mulighet til å ta høyere utdanning. Det er godt mulig at dere mener at gratisprinsippet bør videreføres, men da bør det stå i programmet så man ikke skaper noen tvil rundt hva standpunktet deres er i denne saken.</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Stryke punkt:</w:t>
      </w:r>
    </w:p>
    <w:p w:rsidR="00000000" w:rsidDel="00000000" w:rsidP="00000000" w:rsidRDefault="00000000" w:rsidRPr="00000000" w14:paraId="00000032">
      <w:pPr>
        <w:rPr/>
      </w:pPr>
      <w:r w:rsidDel="00000000" w:rsidR="00000000" w:rsidRPr="00000000">
        <w:rPr>
          <w:rtl w:val="0"/>
        </w:rPr>
        <w:t xml:space="preserve">1102 - Innføre en studieavgift for studenter som kommer utenfra EØS-området og Sveits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Begrunnelse:</w:t>
      </w:r>
    </w:p>
    <w:p w:rsidR="00000000" w:rsidDel="00000000" w:rsidP="00000000" w:rsidRDefault="00000000" w:rsidRPr="00000000" w14:paraId="00000035">
      <w:pPr>
        <w:rPr/>
      </w:pPr>
      <w:r w:rsidDel="00000000" w:rsidR="00000000" w:rsidRPr="00000000">
        <w:rPr>
          <w:rtl w:val="0"/>
        </w:rPr>
        <w:t xml:space="preserve">Vi frykter at denne foreslåtte endringen vil motvirke internasjonalisering, som er et gode på svært mange måter. Det er spesielt viktig at studenter fra ulike sosioøkonomiske bakgrunner har mulighet til å studere i Norge, slik at vi også kan bidra til å fremme sosial mobilitet internasjonalt.</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Tannhelse</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Legge til:</w:t>
      </w:r>
    </w:p>
    <w:p w:rsidR="00000000" w:rsidDel="00000000" w:rsidP="00000000" w:rsidRDefault="00000000" w:rsidRPr="00000000" w14:paraId="0000003A">
      <w:pPr>
        <w:rPr/>
      </w:pPr>
      <w:r w:rsidDel="00000000" w:rsidR="00000000" w:rsidRPr="00000000">
        <w:rPr>
          <w:rtl w:val="0"/>
        </w:rPr>
        <w:t xml:space="preserve">1446 - Tannhelsebehandling for studenter skal være en del av allmennhelsen, og inkluderes i folketrygden.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Begrunnelse:</w:t>
      </w:r>
    </w:p>
    <w:p w:rsidR="00000000" w:rsidDel="00000000" w:rsidP="00000000" w:rsidRDefault="00000000" w:rsidRPr="00000000" w14:paraId="0000003D">
      <w:pPr>
        <w:rPr/>
      </w:pPr>
      <w:r w:rsidDel="00000000" w:rsidR="00000000" w:rsidRPr="00000000">
        <w:rPr>
          <w:rtl w:val="0"/>
        </w:rPr>
        <w:t xml:space="preserve">Studenter er en av de mest sårbare grupper i Norge økonomisk. Rabatter fra tannbehandling slutter når man er 20 år, som medfører at mange studenter ikke har råd til å få utført behandling av tennene sine og i verste fall går i flere år uten å få behandlet tannsykdom som kan videreutvikle seg til større helseproblemer etterhvert.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